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9D065" w14:textId="01E87F60" w:rsidR="004D672C" w:rsidRPr="00047F4D" w:rsidRDefault="00047F4D">
      <w:pPr>
        <w:rPr>
          <w:rFonts w:ascii="Comic Sans MS" w:hAnsi="Comic Sans MS"/>
          <w:b/>
          <w:bCs/>
          <w:color w:val="833C0B" w:themeColor="accent2" w:themeShade="80"/>
          <w:sz w:val="24"/>
          <w:szCs w:val="24"/>
        </w:rPr>
      </w:pPr>
      <w:r w:rsidRPr="00047F4D">
        <w:rPr>
          <w:rFonts w:ascii="Comic Sans MS" w:hAnsi="Comic Sans MS"/>
          <w:b/>
          <w:bCs/>
          <w:color w:val="833C0B" w:themeColor="accent2" w:themeShade="80"/>
          <w:sz w:val="24"/>
          <w:szCs w:val="24"/>
        </w:rPr>
        <w:t xml:space="preserve">RE Silver End Academy Curriculum Intent </w:t>
      </w:r>
    </w:p>
    <w:p w14:paraId="23B60F20" w14:textId="11C9D13B" w:rsidR="00A537F6" w:rsidRPr="003304F2" w:rsidRDefault="00A537F6" w:rsidP="00A537F6">
      <w:pPr>
        <w:pStyle w:val="NormalWeb"/>
        <w:spacing w:before="180" w:beforeAutospacing="0" w:after="180" w:afterAutospacing="0"/>
        <w:textAlignment w:val="baseline"/>
        <w:rPr>
          <w:rFonts w:ascii="Comic Sans MS" w:hAnsi="Comic Sans MS" w:cs="Calibri"/>
          <w:color w:val="000000"/>
        </w:rPr>
      </w:pPr>
      <w:r w:rsidRPr="003304F2">
        <w:rPr>
          <w:rFonts w:ascii="Comic Sans MS" w:hAnsi="Comic Sans MS" w:cs="Calibri"/>
          <w:color w:val="000000"/>
        </w:rPr>
        <w:t xml:space="preserve">At </w:t>
      </w:r>
      <w:r w:rsidRPr="003304F2">
        <w:rPr>
          <w:rFonts w:ascii="Comic Sans MS" w:hAnsi="Comic Sans MS" w:cs="Calibri"/>
          <w:color w:val="000000"/>
        </w:rPr>
        <w:t>Silver End Academy,</w:t>
      </w:r>
      <w:r w:rsidRPr="003304F2">
        <w:rPr>
          <w:rFonts w:ascii="Comic Sans MS" w:hAnsi="Comic Sans MS" w:cs="Calibri"/>
          <w:color w:val="000000"/>
        </w:rPr>
        <w:t xml:space="preserve"> our curriculum is based on the</w:t>
      </w:r>
      <w:r w:rsidRPr="003304F2">
        <w:rPr>
          <w:rFonts w:ascii="Comic Sans MS" w:hAnsi="Comic Sans MS" w:cs="Calibri"/>
          <w:color w:val="000000"/>
        </w:rPr>
        <w:t xml:space="preserve"> Saffron Academy Trust</w:t>
      </w:r>
      <w:r w:rsidRPr="003304F2">
        <w:rPr>
          <w:rFonts w:ascii="Comic Sans MS" w:hAnsi="Comic Sans MS" w:cs="Calibri"/>
          <w:color w:val="000000"/>
        </w:rPr>
        <w:t xml:space="preserve">. The principle aim of RE is to engage pupils in systematic enquiry into significant human questions which religion and worldviews address, so that they can develop the understanding and skills needed </w:t>
      </w:r>
      <w:r w:rsidR="00047F4D">
        <w:rPr>
          <w:rFonts w:ascii="Comic Sans MS" w:hAnsi="Comic Sans MS" w:cs="Calibri"/>
          <w:color w:val="000000"/>
        </w:rPr>
        <w:t xml:space="preserve">to </w:t>
      </w:r>
      <w:r w:rsidRPr="003304F2">
        <w:rPr>
          <w:rFonts w:ascii="Comic Sans MS" w:hAnsi="Comic Sans MS" w:cs="Calibri"/>
          <w:color w:val="000000"/>
        </w:rPr>
        <w:t>respon</w:t>
      </w:r>
      <w:r w:rsidR="00047F4D">
        <w:rPr>
          <w:rFonts w:ascii="Comic Sans MS" w:hAnsi="Comic Sans MS" w:cs="Calibri"/>
          <w:color w:val="000000"/>
        </w:rPr>
        <w:t xml:space="preserve">d </w:t>
      </w:r>
      <w:r w:rsidRPr="003304F2">
        <w:rPr>
          <w:rFonts w:ascii="Comic Sans MS" w:hAnsi="Comic Sans MS" w:cs="Calibri"/>
          <w:color w:val="000000"/>
        </w:rPr>
        <w:t xml:space="preserve">to questions, as well as develop responses of their own. Religious Education does not seek to urge religious beliefs on children or to compromise the integrity of their own beliefs by promoting one religion over another. </w:t>
      </w:r>
      <w:r w:rsidR="003304F2" w:rsidRPr="003304F2">
        <w:rPr>
          <w:rFonts w:ascii="Comic Sans MS" w:hAnsi="Comic Sans MS"/>
        </w:rPr>
        <w:t>We aim for children to consider challenging questions of the meaning and purpose of life; beliefs about God, the</w:t>
      </w:r>
      <w:r w:rsidR="003304F2" w:rsidRPr="003304F2">
        <w:rPr>
          <w:rFonts w:ascii="Comic Sans MS" w:hAnsi="Comic Sans MS"/>
        </w:rPr>
        <w:t xml:space="preserve">ir </w:t>
      </w:r>
      <w:r w:rsidR="003304F2" w:rsidRPr="003304F2">
        <w:rPr>
          <w:rFonts w:ascii="Comic Sans MS" w:hAnsi="Comic Sans MS"/>
          <w:b/>
          <w:bCs/>
          <w:color w:val="833C0B" w:themeColor="accent2" w:themeShade="80"/>
        </w:rPr>
        <w:t>self-worth</w:t>
      </w:r>
      <w:r w:rsidR="003304F2" w:rsidRPr="003304F2">
        <w:rPr>
          <w:rFonts w:ascii="Comic Sans MS" w:hAnsi="Comic Sans MS"/>
          <w:color w:val="833C0B" w:themeColor="accent2" w:themeShade="80"/>
        </w:rPr>
        <w:t xml:space="preserve"> </w:t>
      </w:r>
      <w:r w:rsidR="003304F2" w:rsidRPr="003304F2">
        <w:rPr>
          <w:rFonts w:ascii="Comic Sans MS" w:hAnsi="Comic Sans MS"/>
        </w:rPr>
        <w:t xml:space="preserve">and the nature of reality, issues of right and wrong and what it means to be but it a way that shows </w:t>
      </w:r>
      <w:r w:rsidR="003304F2" w:rsidRPr="003304F2">
        <w:rPr>
          <w:rFonts w:ascii="Comic Sans MS" w:hAnsi="Comic Sans MS"/>
          <w:b/>
          <w:bCs/>
          <w:color w:val="833C0B" w:themeColor="accent2" w:themeShade="80"/>
        </w:rPr>
        <w:t xml:space="preserve">respect </w:t>
      </w:r>
      <w:r w:rsidR="003304F2" w:rsidRPr="003304F2">
        <w:rPr>
          <w:rFonts w:ascii="Comic Sans MS" w:hAnsi="Comic Sans MS"/>
        </w:rPr>
        <w:t>for the belief of others huma</w:t>
      </w:r>
      <w:r w:rsidR="00047F4D">
        <w:rPr>
          <w:rFonts w:ascii="Comic Sans MS" w:hAnsi="Comic Sans MS"/>
        </w:rPr>
        <w:t>ns.</w:t>
      </w:r>
    </w:p>
    <w:p w14:paraId="1A6F0D87" w14:textId="066C85B3" w:rsidR="00A537F6" w:rsidRPr="003304F2" w:rsidRDefault="00A537F6" w:rsidP="00A537F6">
      <w:pPr>
        <w:pStyle w:val="NormalWeb"/>
        <w:spacing w:before="180" w:beforeAutospacing="0" w:after="180" w:afterAutospacing="0"/>
        <w:textAlignment w:val="baseline"/>
        <w:rPr>
          <w:rFonts w:ascii="Comic Sans MS" w:hAnsi="Comic Sans MS" w:cs="Calibri"/>
          <w:color w:val="000000"/>
        </w:rPr>
      </w:pPr>
      <w:r w:rsidRPr="003304F2">
        <w:rPr>
          <w:rFonts w:ascii="Comic Sans MS" w:hAnsi="Comic Sans MS" w:cs="Calibri"/>
          <w:color w:val="000000"/>
        </w:rPr>
        <w:t xml:space="preserve">Through </w:t>
      </w:r>
      <w:proofErr w:type="gramStart"/>
      <w:r w:rsidRPr="003304F2">
        <w:rPr>
          <w:rFonts w:ascii="Comic Sans MS" w:hAnsi="Comic Sans MS" w:cs="Calibri"/>
          <w:color w:val="000000"/>
        </w:rPr>
        <w:t>our</w:t>
      </w:r>
      <w:proofErr w:type="gramEnd"/>
      <w:r w:rsidRPr="003304F2">
        <w:rPr>
          <w:rFonts w:ascii="Comic Sans MS" w:hAnsi="Comic Sans MS" w:cs="Calibri"/>
          <w:color w:val="000000"/>
        </w:rPr>
        <w:t xml:space="preserve"> RE curriculum we ensure that all pupils know about and understand a range of religions and worldviews, so that they can describe, explain and analyse beliefs and practices, recognising the diversity which exists within and between communities and amongst individuals. </w:t>
      </w:r>
      <w:r w:rsidR="003304F2" w:rsidRPr="003304F2">
        <w:rPr>
          <w:rFonts w:ascii="Comic Sans MS" w:hAnsi="Comic Sans MS" w:cs="Calibri"/>
          <w:color w:val="000000"/>
        </w:rPr>
        <w:t>T</w:t>
      </w:r>
      <w:r w:rsidRPr="003304F2">
        <w:rPr>
          <w:rFonts w:ascii="Comic Sans MS" w:hAnsi="Comic Sans MS" w:cs="Calibri"/>
          <w:color w:val="000000"/>
        </w:rPr>
        <w:t>he pupils are given opportunities to identify, investigate and respond to questions posed, and responses offered by some of the sources of wisdom found in religions and worldviews.</w:t>
      </w:r>
      <w:r w:rsidR="003304F2" w:rsidRPr="003304F2">
        <w:rPr>
          <w:rFonts w:ascii="Comic Sans MS" w:hAnsi="Comic Sans MS" w:cs="Calibri"/>
          <w:color w:val="000000"/>
        </w:rPr>
        <w:t xml:space="preserve"> </w:t>
      </w:r>
      <w:r w:rsidR="003304F2" w:rsidRPr="003304F2">
        <w:rPr>
          <w:rFonts w:ascii="Comic Sans MS" w:hAnsi="Comic Sans MS"/>
        </w:rPr>
        <w:t xml:space="preserve">RE is taught </w:t>
      </w:r>
      <w:r w:rsidR="003304F2" w:rsidRPr="003304F2">
        <w:rPr>
          <w:rFonts w:ascii="Comic Sans MS" w:hAnsi="Comic Sans MS"/>
        </w:rPr>
        <w:t xml:space="preserve">through stories, role play and </w:t>
      </w:r>
      <w:r w:rsidR="003304F2" w:rsidRPr="003304F2">
        <w:rPr>
          <w:rFonts w:ascii="Comic Sans MS" w:hAnsi="Comic Sans MS"/>
        </w:rPr>
        <w:t>in-depth</w:t>
      </w:r>
      <w:r w:rsidR="003304F2" w:rsidRPr="003304F2">
        <w:rPr>
          <w:rFonts w:ascii="Comic Sans MS" w:hAnsi="Comic Sans MS"/>
        </w:rPr>
        <w:t xml:space="preserve"> discussion. Children have opportunities to reflect on how people show love, </w:t>
      </w:r>
      <w:r w:rsidR="003304F2" w:rsidRPr="003304F2">
        <w:rPr>
          <w:rFonts w:ascii="Comic Sans MS" w:hAnsi="Comic Sans MS"/>
          <w:b/>
          <w:bCs/>
          <w:color w:val="833C0B" w:themeColor="accent2" w:themeShade="80"/>
        </w:rPr>
        <w:t>kindness</w:t>
      </w:r>
      <w:r w:rsidR="003304F2" w:rsidRPr="003304F2">
        <w:rPr>
          <w:rFonts w:ascii="Comic Sans MS" w:hAnsi="Comic Sans MS"/>
          <w:color w:val="833C0B" w:themeColor="accent2" w:themeShade="80"/>
        </w:rPr>
        <w:t>,</w:t>
      </w:r>
      <w:r w:rsidR="003304F2" w:rsidRPr="003304F2">
        <w:rPr>
          <w:rFonts w:ascii="Comic Sans MS" w:hAnsi="Comic Sans MS"/>
        </w:rPr>
        <w:t xml:space="preserve"> </w:t>
      </w:r>
      <w:r w:rsidR="003304F2" w:rsidRPr="003304F2">
        <w:rPr>
          <w:rFonts w:ascii="Comic Sans MS" w:hAnsi="Comic Sans MS"/>
          <w:b/>
          <w:bCs/>
          <w:color w:val="833C0B" w:themeColor="accent2" w:themeShade="80"/>
        </w:rPr>
        <w:t>ho</w:t>
      </w:r>
      <w:r w:rsidR="003304F2" w:rsidRPr="003304F2">
        <w:rPr>
          <w:rFonts w:ascii="Comic Sans MS" w:hAnsi="Comic Sans MS"/>
          <w:b/>
          <w:bCs/>
          <w:color w:val="833C0B" w:themeColor="accent2" w:themeShade="80"/>
        </w:rPr>
        <w:t xml:space="preserve">nesty </w:t>
      </w:r>
      <w:r w:rsidR="003304F2" w:rsidRPr="003304F2">
        <w:rPr>
          <w:rFonts w:ascii="Comic Sans MS" w:hAnsi="Comic Sans MS"/>
        </w:rPr>
        <w:t xml:space="preserve">and forgiveness in our lives and in religious books. </w:t>
      </w:r>
    </w:p>
    <w:p w14:paraId="3166B1C9" w14:textId="5B7C7667" w:rsidR="00A537F6" w:rsidRPr="003304F2" w:rsidRDefault="00A537F6" w:rsidP="00A537F6">
      <w:pPr>
        <w:pStyle w:val="NormalWeb"/>
        <w:spacing w:before="180" w:beforeAutospacing="0" w:after="180" w:afterAutospacing="0"/>
        <w:textAlignment w:val="baseline"/>
        <w:rPr>
          <w:rFonts w:ascii="Comic Sans MS" w:hAnsi="Comic Sans MS" w:cs="Calibri"/>
          <w:color w:val="000000"/>
        </w:rPr>
      </w:pPr>
      <w:r w:rsidRPr="003304F2">
        <w:rPr>
          <w:rFonts w:ascii="Comic Sans MS" w:hAnsi="Comic Sans MS" w:cs="Calibri"/>
          <w:color w:val="000000"/>
        </w:rPr>
        <w:t xml:space="preserve">We would like the children to be </w:t>
      </w:r>
      <w:r w:rsidR="003304F2" w:rsidRPr="003304F2">
        <w:rPr>
          <w:rFonts w:ascii="Comic Sans MS" w:hAnsi="Comic Sans MS" w:cs="Calibri"/>
          <w:b/>
          <w:bCs/>
          <w:color w:val="833C0B" w:themeColor="accent2" w:themeShade="80"/>
        </w:rPr>
        <w:t>curious</w:t>
      </w:r>
      <w:r w:rsidR="003304F2" w:rsidRPr="003304F2">
        <w:rPr>
          <w:rFonts w:ascii="Comic Sans MS" w:hAnsi="Comic Sans MS" w:cs="Calibri"/>
          <w:color w:val="000000"/>
        </w:rPr>
        <w:t xml:space="preserve"> and </w:t>
      </w:r>
      <w:r w:rsidRPr="003304F2">
        <w:rPr>
          <w:rFonts w:ascii="Comic Sans MS" w:hAnsi="Comic Sans MS" w:cs="Calibri"/>
          <w:color w:val="000000"/>
        </w:rPr>
        <w:t>able to express ideas and insights about the nature, significance and impact of religions and worldviews, so that they can explain reasonably their ideas about how beliefs, practices and forms of expression influence individuals and communities.</w:t>
      </w:r>
    </w:p>
    <w:p w14:paraId="4BBF3945" w14:textId="7266FD3A" w:rsidR="00A537F6" w:rsidRPr="003304F2" w:rsidRDefault="00A537F6" w:rsidP="00A537F6">
      <w:pPr>
        <w:pStyle w:val="NormalWeb"/>
        <w:spacing w:before="180" w:beforeAutospacing="0" w:after="180" w:afterAutospacing="0"/>
        <w:textAlignment w:val="baseline"/>
        <w:rPr>
          <w:rFonts w:ascii="Comic Sans MS" w:hAnsi="Comic Sans MS" w:cs="Calibri"/>
          <w:color w:val="000000"/>
        </w:rPr>
      </w:pPr>
      <w:r w:rsidRPr="003304F2">
        <w:rPr>
          <w:rFonts w:ascii="Comic Sans MS" w:hAnsi="Comic Sans MS" w:cs="Calibri"/>
          <w:color w:val="000000"/>
        </w:rPr>
        <w:t xml:space="preserve">Pupils will enquire into what enables different individuals and communities to live together </w:t>
      </w:r>
      <w:r w:rsidRPr="003304F2">
        <w:rPr>
          <w:rFonts w:ascii="Comic Sans MS" w:hAnsi="Comic Sans MS" w:cs="Calibri"/>
          <w:b/>
          <w:bCs/>
          <w:color w:val="833C0B" w:themeColor="accent2" w:themeShade="80"/>
        </w:rPr>
        <w:t>respectfully</w:t>
      </w:r>
      <w:r w:rsidRPr="003304F2">
        <w:rPr>
          <w:rFonts w:ascii="Comic Sans MS" w:hAnsi="Comic Sans MS" w:cs="Calibri"/>
          <w:color w:val="000000"/>
        </w:rPr>
        <w:t xml:space="preserve"> for the wellbeing of all. They will be able to articulate, beliefs, values and commitments clearly in order to explain why they may be important in their own and other people’s lives</w:t>
      </w:r>
      <w:r w:rsidR="003304F2">
        <w:rPr>
          <w:rFonts w:ascii="Comic Sans MS" w:hAnsi="Comic Sans MS" w:cs="Calibri"/>
          <w:color w:val="000000"/>
        </w:rPr>
        <w:t>.</w:t>
      </w:r>
    </w:p>
    <w:p w14:paraId="6C5B6B45" w14:textId="77777777" w:rsidR="00A537F6" w:rsidRPr="003304F2" w:rsidRDefault="00A537F6">
      <w:pPr>
        <w:rPr>
          <w:rFonts w:ascii="Comic Sans MS" w:hAnsi="Comic Sans MS"/>
          <w:sz w:val="24"/>
          <w:szCs w:val="24"/>
        </w:rPr>
      </w:pPr>
    </w:p>
    <w:sectPr w:rsidR="00A537F6" w:rsidRPr="00330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F6"/>
    <w:rsid w:val="00047F4D"/>
    <w:rsid w:val="003304F2"/>
    <w:rsid w:val="004D672C"/>
    <w:rsid w:val="00A537F6"/>
    <w:rsid w:val="00A87338"/>
    <w:rsid w:val="00E21B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E0F23"/>
  <w15:chartTrackingRefBased/>
  <w15:docId w15:val="{0AB6FC8D-D051-4FB1-A253-C228560C3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537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3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HARVEY</dc:creator>
  <cp:keywords/>
  <dc:description/>
  <cp:lastModifiedBy>F HARVEY</cp:lastModifiedBy>
  <cp:revision>1</cp:revision>
  <dcterms:created xsi:type="dcterms:W3CDTF">2024-09-23T10:14:00Z</dcterms:created>
  <dcterms:modified xsi:type="dcterms:W3CDTF">2024-09-23T10:39:00Z</dcterms:modified>
</cp:coreProperties>
</file>